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D88F8" w14:textId="77777777" w:rsidR="003A1E02" w:rsidRDefault="003A1E02" w:rsidP="003A1E02">
      <w:pPr>
        <w:pStyle w:val="Normaalweb"/>
      </w:pPr>
      <w:r>
        <w:rPr>
          <w:rStyle w:val="Zwaar"/>
          <w:rFonts w:eastAsiaTheme="majorEastAsia"/>
        </w:rPr>
        <w:t xml:space="preserve">Algemene Voorwaarden van </w:t>
      </w:r>
      <w:proofErr w:type="spellStart"/>
      <w:r>
        <w:rPr>
          <w:rStyle w:val="Zwaar"/>
          <w:rFonts w:eastAsiaTheme="majorEastAsia"/>
        </w:rPr>
        <w:t>Novaliv</w:t>
      </w:r>
      <w:proofErr w:type="spellEnd"/>
    </w:p>
    <w:p w14:paraId="400C7021" w14:textId="77777777" w:rsidR="003A1E02" w:rsidRDefault="003A1E02" w:rsidP="003A1E02">
      <w:pPr>
        <w:pStyle w:val="Normaalweb"/>
      </w:pPr>
      <w:r>
        <w:rPr>
          <w:rStyle w:val="Zwaar"/>
          <w:rFonts w:eastAsiaTheme="majorEastAsia"/>
        </w:rPr>
        <w:t>Artikel 1 - Definities</w:t>
      </w:r>
      <w:r>
        <w:t xml:space="preserve"> In deze algemene voorwaarden wordt verstaan onder:</w:t>
      </w:r>
    </w:p>
    <w:p w14:paraId="38367A41" w14:textId="77777777" w:rsidR="003A1E02" w:rsidRDefault="003A1E02" w:rsidP="003A1E02">
      <w:pPr>
        <w:pStyle w:val="Normaalweb"/>
        <w:numPr>
          <w:ilvl w:val="0"/>
          <w:numId w:val="1"/>
        </w:numPr>
      </w:pPr>
      <w:proofErr w:type="spellStart"/>
      <w:r>
        <w:rPr>
          <w:rStyle w:val="Zwaar"/>
          <w:rFonts w:eastAsiaTheme="majorEastAsia"/>
        </w:rPr>
        <w:t>Novaliv</w:t>
      </w:r>
      <w:proofErr w:type="spellEnd"/>
      <w:r>
        <w:t>: de onderneming die e-books en online cursussen aanbiedt ter ondersteuning van mentale groei op basis van neurowetenschap.</w:t>
      </w:r>
    </w:p>
    <w:p w14:paraId="1CFCE868" w14:textId="77777777" w:rsidR="003A1E02" w:rsidRDefault="003A1E02" w:rsidP="003A1E02">
      <w:pPr>
        <w:pStyle w:val="Normaalweb"/>
        <w:numPr>
          <w:ilvl w:val="0"/>
          <w:numId w:val="1"/>
        </w:numPr>
      </w:pPr>
      <w:r>
        <w:rPr>
          <w:rStyle w:val="Zwaar"/>
          <w:rFonts w:eastAsiaTheme="majorEastAsia"/>
        </w:rPr>
        <w:t>Klant</w:t>
      </w:r>
      <w:r>
        <w:t xml:space="preserve">: de natuurlijke persoon of rechtspersoon die gebruik maakt van de diensten en producten van </w:t>
      </w:r>
      <w:proofErr w:type="spellStart"/>
      <w:r>
        <w:t>Novaliv</w:t>
      </w:r>
      <w:proofErr w:type="spellEnd"/>
      <w:r>
        <w:t>.</w:t>
      </w:r>
    </w:p>
    <w:p w14:paraId="2D6C9AA0" w14:textId="77777777" w:rsidR="003A1E02" w:rsidRDefault="003A1E02" w:rsidP="003A1E02">
      <w:pPr>
        <w:pStyle w:val="Normaalweb"/>
        <w:numPr>
          <w:ilvl w:val="0"/>
          <w:numId w:val="1"/>
        </w:numPr>
      </w:pPr>
      <w:r>
        <w:rPr>
          <w:rStyle w:val="Zwaar"/>
          <w:rFonts w:eastAsiaTheme="majorEastAsia"/>
        </w:rPr>
        <w:t>Diensten en Producten</w:t>
      </w:r>
      <w:r>
        <w:t xml:space="preserve">: de door </w:t>
      </w:r>
      <w:proofErr w:type="spellStart"/>
      <w:r>
        <w:t>Novaliv</w:t>
      </w:r>
      <w:proofErr w:type="spellEnd"/>
      <w:r>
        <w:t xml:space="preserve"> aangeboden e-books, online cursussen en eventuele aanvullende diensten.</w:t>
      </w:r>
    </w:p>
    <w:p w14:paraId="3A74B27C" w14:textId="77777777" w:rsidR="003A1E02" w:rsidRDefault="003A1E02" w:rsidP="003A1E02">
      <w:pPr>
        <w:pStyle w:val="Normaalweb"/>
        <w:numPr>
          <w:ilvl w:val="0"/>
          <w:numId w:val="1"/>
        </w:numPr>
      </w:pPr>
      <w:r>
        <w:rPr>
          <w:rStyle w:val="Zwaar"/>
          <w:rFonts w:eastAsiaTheme="majorEastAsia"/>
        </w:rPr>
        <w:t>Overeenkomst</w:t>
      </w:r>
      <w:r>
        <w:t xml:space="preserve">: de overeenkomst tussen </w:t>
      </w:r>
      <w:proofErr w:type="spellStart"/>
      <w:r>
        <w:t>Novaliv</w:t>
      </w:r>
      <w:proofErr w:type="spellEnd"/>
      <w:r>
        <w:t xml:space="preserve"> en de klant met betrekking tot de afname van een product of dienst.</w:t>
      </w:r>
    </w:p>
    <w:p w14:paraId="29F00807" w14:textId="77777777" w:rsidR="003A1E02" w:rsidRDefault="003A1E02" w:rsidP="003A1E02">
      <w:pPr>
        <w:pStyle w:val="Normaalweb"/>
      </w:pPr>
      <w:r>
        <w:rPr>
          <w:rStyle w:val="Zwaar"/>
          <w:rFonts w:eastAsiaTheme="majorEastAsia"/>
        </w:rPr>
        <w:t>Artikel 2 - Toepasselijkheid</w:t>
      </w:r>
    </w:p>
    <w:p w14:paraId="7870CB3B" w14:textId="77777777" w:rsidR="003A1E02" w:rsidRDefault="003A1E02" w:rsidP="003A1E02">
      <w:pPr>
        <w:pStyle w:val="Normaalweb"/>
        <w:numPr>
          <w:ilvl w:val="0"/>
          <w:numId w:val="2"/>
        </w:numPr>
      </w:pPr>
      <w:r>
        <w:t xml:space="preserve">Deze algemene voorwaarden zijn van toepassing op alle aanbiedingen, overeenkomsten en leveringen van </w:t>
      </w:r>
      <w:proofErr w:type="spellStart"/>
      <w:r>
        <w:t>Novaliv</w:t>
      </w:r>
      <w:proofErr w:type="spellEnd"/>
      <w:r>
        <w:t>.</w:t>
      </w:r>
    </w:p>
    <w:p w14:paraId="1A319CB5" w14:textId="77777777" w:rsidR="003A1E02" w:rsidRDefault="003A1E02" w:rsidP="003A1E02">
      <w:pPr>
        <w:pStyle w:val="Normaalweb"/>
        <w:numPr>
          <w:ilvl w:val="0"/>
          <w:numId w:val="2"/>
        </w:numPr>
      </w:pPr>
      <w:r>
        <w:t>Afwijkingen van deze voorwaarden zijn alleen bindend indien schriftelijk overeengekomen.</w:t>
      </w:r>
    </w:p>
    <w:p w14:paraId="7C559268" w14:textId="77777777" w:rsidR="003A1E02" w:rsidRDefault="003A1E02" w:rsidP="003A1E02">
      <w:pPr>
        <w:pStyle w:val="Normaalweb"/>
      </w:pPr>
      <w:r>
        <w:rPr>
          <w:rStyle w:val="Zwaar"/>
          <w:rFonts w:eastAsiaTheme="majorEastAsia"/>
        </w:rPr>
        <w:t>Artikel 3 - Aanbod en Aanvaarding</w:t>
      </w:r>
    </w:p>
    <w:p w14:paraId="79DEAAFF" w14:textId="77777777" w:rsidR="003A1E02" w:rsidRDefault="003A1E02" w:rsidP="003A1E02">
      <w:pPr>
        <w:pStyle w:val="Normaalweb"/>
        <w:numPr>
          <w:ilvl w:val="0"/>
          <w:numId w:val="3"/>
        </w:numPr>
      </w:pPr>
      <w:r>
        <w:t xml:space="preserve">Alle aanbiedingen van </w:t>
      </w:r>
      <w:proofErr w:type="spellStart"/>
      <w:r>
        <w:t>Novaliv</w:t>
      </w:r>
      <w:proofErr w:type="spellEnd"/>
      <w:r>
        <w:t xml:space="preserve"> zijn vrijblijvend en kunnen worden herroepen.</w:t>
      </w:r>
    </w:p>
    <w:p w14:paraId="6E52E55B" w14:textId="77777777" w:rsidR="003A1E02" w:rsidRDefault="003A1E02" w:rsidP="003A1E02">
      <w:pPr>
        <w:pStyle w:val="Normaalweb"/>
        <w:numPr>
          <w:ilvl w:val="0"/>
          <w:numId w:val="3"/>
        </w:numPr>
      </w:pPr>
      <w:r>
        <w:t xml:space="preserve">Een overeenkomst komt tot stand wanneer de klant een bestelling plaatst en </w:t>
      </w:r>
      <w:proofErr w:type="spellStart"/>
      <w:r>
        <w:t>Novaliv</w:t>
      </w:r>
      <w:proofErr w:type="spellEnd"/>
      <w:r>
        <w:t xml:space="preserve"> deze bevestigt.</w:t>
      </w:r>
    </w:p>
    <w:p w14:paraId="7D35C379" w14:textId="77777777" w:rsidR="003A1E02" w:rsidRDefault="003A1E02" w:rsidP="003A1E02">
      <w:pPr>
        <w:pStyle w:val="Normaalweb"/>
        <w:numPr>
          <w:ilvl w:val="0"/>
          <w:numId w:val="3"/>
        </w:numPr>
      </w:pPr>
      <w:proofErr w:type="spellStart"/>
      <w:r>
        <w:t>Novaliv</w:t>
      </w:r>
      <w:proofErr w:type="spellEnd"/>
      <w:r>
        <w:t xml:space="preserve"> behoudt zich het recht voor een bestelling te weigeren zonder opgave van reden.</w:t>
      </w:r>
    </w:p>
    <w:p w14:paraId="1298FD0F" w14:textId="77777777" w:rsidR="003A1E02" w:rsidRDefault="003A1E02" w:rsidP="003A1E02">
      <w:pPr>
        <w:pStyle w:val="Normaalweb"/>
      </w:pPr>
      <w:r>
        <w:rPr>
          <w:rStyle w:val="Zwaar"/>
          <w:rFonts w:eastAsiaTheme="majorEastAsia"/>
        </w:rPr>
        <w:t>Artikel 4 - Prijzen en Betaling</w:t>
      </w:r>
    </w:p>
    <w:p w14:paraId="1230E4EB" w14:textId="77777777" w:rsidR="003A1E02" w:rsidRDefault="003A1E02" w:rsidP="003A1E02">
      <w:pPr>
        <w:pStyle w:val="Normaalweb"/>
        <w:numPr>
          <w:ilvl w:val="0"/>
          <w:numId w:val="4"/>
        </w:numPr>
      </w:pPr>
      <w:r>
        <w:t>Alle prijzen zijn vermeld in euro’s en inclusief btw, tenzij anders aangegeven.</w:t>
      </w:r>
    </w:p>
    <w:p w14:paraId="78CAD53F" w14:textId="77777777" w:rsidR="003A1E02" w:rsidRDefault="003A1E02" w:rsidP="003A1E02">
      <w:pPr>
        <w:pStyle w:val="Normaalweb"/>
        <w:numPr>
          <w:ilvl w:val="0"/>
          <w:numId w:val="4"/>
        </w:numPr>
      </w:pPr>
      <w:r>
        <w:t>Betaling dient vooraf te geschieden via de aangeboden betaalmethoden op de website.</w:t>
      </w:r>
    </w:p>
    <w:p w14:paraId="1863D5D7" w14:textId="77777777" w:rsidR="003A1E02" w:rsidRDefault="003A1E02" w:rsidP="003A1E02">
      <w:pPr>
        <w:pStyle w:val="Normaalweb"/>
        <w:numPr>
          <w:ilvl w:val="0"/>
          <w:numId w:val="4"/>
        </w:numPr>
      </w:pPr>
      <w:r>
        <w:t xml:space="preserve">Bij niet-tijdige betaling heeft </w:t>
      </w:r>
      <w:proofErr w:type="spellStart"/>
      <w:r>
        <w:t>Novaliv</w:t>
      </w:r>
      <w:proofErr w:type="spellEnd"/>
      <w:r>
        <w:t xml:space="preserve"> het recht de toegang tot de diensten op te schorten.</w:t>
      </w:r>
    </w:p>
    <w:p w14:paraId="490F47A3" w14:textId="77777777" w:rsidR="003A1E02" w:rsidRDefault="003A1E02" w:rsidP="003A1E02">
      <w:pPr>
        <w:pStyle w:val="Normaalweb"/>
      </w:pPr>
      <w:r>
        <w:rPr>
          <w:rStyle w:val="Zwaar"/>
          <w:rFonts w:eastAsiaTheme="majorEastAsia"/>
        </w:rPr>
        <w:t>Artikel 5 - Levering en Toegang</w:t>
      </w:r>
    </w:p>
    <w:p w14:paraId="6A3C0A56" w14:textId="77777777" w:rsidR="003A1E02" w:rsidRDefault="003A1E02" w:rsidP="003A1E02">
      <w:pPr>
        <w:pStyle w:val="Normaalweb"/>
        <w:numPr>
          <w:ilvl w:val="0"/>
          <w:numId w:val="5"/>
        </w:numPr>
      </w:pPr>
      <w:r>
        <w:t>E-books en cursussen worden na betaling direct digitaal geleverd via het door de klant opgegeven e-mailadres of account.</w:t>
      </w:r>
    </w:p>
    <w:p w14:paraId="1C656215" w14:textId="77777777" w:rsidR="003A1E02" w:rsidRDefault="003A1E02" w:rsidP="003A1E02">
      <w:pPr>
        <w:pStyle w:val="Normaalweb"/>
        <w:numPr>
          <w:ilvl w:val="0"/>
          <w:numId w:val="5"/>
        </w:numPr>
      </w:pPr>
      <w:r>
        <w:t>De klant is zelf verantwoordelijk voor het gebruik van correcte en werkende apparatuur en internetverbinding om de producten en diensten te gebruiken.</w:t>
      </w:r>
    </w:p>
    <w:p w14:paraId="78707520" w14:textId="77777777" w:rsidR="003A1E02" w:rsidRDefault="003A1E02" w:rsidP="003A1E02">
      <w:pPr>
        <w:pStyle w:val="Normaalweb"/>
      </w:pPr>
      <w:r>
        <w:rPr>
          <w:rStyle w:val="Zwaar"/>
          <w:rFonts w:eastAsiaTheme="majorEastAsia"/>
        </w:rPr>
        <w:t>Artikel 6 - Herroepingsrecht</w:t>
      </w:r>
    </w:p>
    <w:p w14:paraId="0D4A40FE" w14:textId="77777777" w:rsidR="003A1E02" w:rsidRDefault="003A1E02" w:rsidP="003A1E02">
      <w:pPr>
        <w:pStyle w:val="Normaalweb"/>
        <w:numPr>
          <w:ilvl w:val="0"/>
          <w:numId w:val="6"/>
        </w:numPr>
      </w:pPr>
      <w:r>
        <w:t>Aangezien het gaat om digitale producten die direct geleverd worden, is er geen recht op herroeping na aankoop, conform artikel 6:230p van het Burgerlijk Wetboek.</w:t>
      </w:r>
    </w:p>
    <w:p w14:paraId="74AC0731" w14:textId="77777777" w:rsidR="003A1E02" w:rsidRDefault="003A1E02" w:rsidP="003A1E02">
      <w:pPr>
        <w:pStyle w:val="Normaalweb"/>
        <w:numPr>
          <w:ilvl w:val="0"/>
          <w:numId w:val="6"/>
        </w:numPr>
      </w:pPr>
      <w:proofErr w:type="spellStart"/>
      <w:r>
        <w:t>Novaliv</w:t>
      </w:r>
      <w:proofErr w:type="spellEnd"/>
      <w:r>
        <w:t xml:space="preserve"> kan uitzonderingen maken in geval van technische problemen of bijzondere omstandigheden, uitsluitend naar eigen beoordeling.</w:t>
      </w:r>
    </w:p>
    <w:p w14:paraId="069CE87A" w14:textId="77777777" w:rsidR="003A1E02" w:rsidRDefault="003A1E02" w:rsidP="003A1E02">
      <w:pPr>
        <w:pStyle w:val="Normaalweb"/>
      </w:pPr>
      <w:r>
        <w:rPr>
          <w:rStyle w:val="Zwaar"/>
          <w:rFonts w:eastAsiaTheme="majorEastAsia"/>
        </w:rPr>
        <w:t>Artikel 7 - Aansprakelijkheid</w:t>
      </w:r>
    </w:p>
    <w:p w14:paraId="4C8F4598" w14:textId="77777777" w:rsidR="003A1E02" w:rsidRDefault="003A1E02" w:rsidP="003A1E02">
      <w:pPr>
        <w:pStyle w:val="Normaalweb"/>
        <w:numPr>
          <w:ilvl w:val="0"/>
          <w:numId w:val="7"/>
        </w:numPr>
      </w:pPr>
      <w:proofErr w:type="spellStart"/>
      <w:r>
        <w:lastRenderedPageBreak/>
        <w:t>Novaliv</w:t>
      </w:r>
      <w:proofErr w:type="spellEnd"/>
      <w:r>
        <w:t xml:space="preserve"> kan niet aansprakelijk worden gesteld voor enige schade voortvloeiend uit het gebruik van haar producten en diensten.</w:t>
      </w:r>
    </w:p>
    <w:p w14:paraId="2F6DB7AE" w14:textId="77777777" w:rsidR="003A1E02" w:rsidRDefault="003A1E02" w:rsidP="003A1E02">
      <w:pPr>
        <w:pStyle w:val="Normaalweb"/>
        <w:numPr>
          <w:ilvl w:val="0"/>
          <w:numId w:val="7"/>
        </w:numPr>
      </w:pPr>
      <w:r>
        <w:t>De klant blijft zelf verantwoordelijk voor het toepassen van de geleerde informatie op een manier die bij zijn of haar situatie past.</w:t>
      </w:r>
    </w:p>
    <w:p w14:paraId="1F2C516D" w14:textId="77777777" w:rsidR="003A1E02" w:rsidRDefault="003A1E02" w:rsidP="003A1E02">
      <w:pPr>
        <w:pStyle w:val="Normaalweb"/>
      </w:pPr>
      <w:r>
        <w:rPr>
          <w:rStyle w:val="Zwaar"/>
          <w:rFonts w:eastAsiaTheme="majorEastAsia"/>
        </w:rPr>
        <w:t>Artikel 8 - Intellectuele Eigendom</w:t>
      </w:r>
    </w:p>
    <w:p w14:paraId="023C7374" w14:textId="77777777" w:rsidR="003A1E02" w:rsidRDefault="003A1E02" w:rsidP="003A1E02">
      <w:pPr>
        <w:pStyle w:val="Normaalweb"/>
        <w:numPr>
          <w:ilvl w:val="0"/>
          <w:numId w:val="8"/>
        </w:numPr>
      </w:pPr>
      <w:r>
        <w:t xml:space="preserve">Alle content, inclusief e-books en cursussen, blijft eigendom van </w:t>
      </w:r>
      <w:proofErr w:type="spellStart"/>
      <w:r>
        <w:t>Novaliv</w:t>
      </w:r>
      <w:proofErr w:type="spellEnd"/>
      <w:r>
        <w:t xml:space="preserve"> en mag niet zonder schriftelijke toestemming worden gedeeld, verveelvoudigd of doorverkocht.</w:t>
      </w:r>
    </w:p>
    <w:p w14:paraId="6425ED19" w14:textId="77777777" w:rsidR="003A1E02" w:rsidRDefault="003A1E02" w:rsidP="003A1E02">
      <w:pPr>
        <w:pStyle w:val="Normaalweb"/>
        <w:numPr>
          <w:ilvl w:val="0"/>
          <w:numId w:val="8"/>
        </w:numPr>
      </w:pPr>
      <w:r>
        <w:t>Inbreuk op deze bepaling kan juridische stappen tot gevolg hebben.</w:t>
      </w:r>
    </w:p>
    <w:p w14:paraId="1E05CEA0" w14:textId="77777777" w:rsidR="003A1E02" w:rsidRDefault="003A1E02" w:rsidP="003A1E02">
      <w:pPr>
        <w:pStyle w:val="Normaalweb"/>
      </w:pPr>
      <w:r>
        <w:rPr>
          <w:rStyle w:val="Zwaar"/>
          <w:rFonts w:eastAsiaTheme="majorEastAsia"/>
        </w:rPr>
        <w:t>Artikel 9 - Privacy en Gegevensbescherming</w:t>
      </w:r>
    </w:p>
    <w:p w14:paraId="5FD481E0" w14:textId="77777777" w:rsidR="003A1E02" w:rsidRDefault="003A1E02" w:rsidP="003A1E02">
      <w:pPr>
        <w:pStyle w:val="Normaalweb"/>
        <w:numPr>
          <w:ilvl w:val="0"/>
          <w:numId w:val="9"/>
        </w:numPr>
      </w:pPr>
      <w:proofErr w:type="spellStart"/>
      <w:r>
        <w:t>Novaliv</w:t>
      </w:r>
      <w:proofErr w:type="spellEnd"/>
      <w:r>
        <w:t xml:space="preserve"> respecteert de privacy van klanten en verwerkt persoonsgegevens conform de geldende wetgeving.</w:t>
      </w:r>
    </w:p>
    <w:p w14:paraId="76875F97" w14:textId="77777777" w:rsidR="003A1E02" w:rsidRDefault="003A1E02" w:rsidP="003A1E02">
      <w:pPr>
        <w:pStyle w:val="Normaalweb"/>
        <w:numPr>
          <w:ilvl w:val="0"/>
          <w:numId w:val="9"/>
        </w:numPr>
      </w:pPr>
      <w:r>
        <w:t xml:space="preserve">Meer informatie over de verwerking van persoonsgegevens is te vinden in het </w:t>
      </w:r>
      <w:proofErr w:type="spellStart"/>
      <w:r>
        <w:t>privacybeleid</w:t>
      </w:r>
      <w:proofErr w:type="spellEnd"/>
      <w:r>
        <w:t xml:space="preserve"> van </w:t>
      </w:r>
      <w:proofErr w:type="spellStart"/>
      <w:r>
        <w:t>Novaliv</w:t>
      </w:r>
      <w:proofErr w:type="spellEnd"/>
      <w:r>
        <w:t>.</w:t>
      </w:r>
    </w:p>
    <w:p w14:paraId="426B0F4E" w14:textId="77777777" w:rsidR="003A1E02" w:rsidRDefault="003A1E02" w:rsidP="003A1E02">
      <w:pPr>
        <w:pStyle w:val="Normaalweb"/>
      </w:pPr>
      <w:r>
        <w:rPr>
          <w:rStyle w:val="Zwaar"/>
          <w:rFonts w:eastAsiaTheme="majorEastAsia"/>
        </w:rPr>
        <w:t>Artikel 10 - Wijzigingen in de Algemene Voorwaarden</w:t>
      </w:r>
    </w:p>
    <w:p w14:paraId="2036E919" w14:textId="77777777" w:rsidR="003A1E02" w:rsidRDefault="003A1E02" w:rsidP="003A1E02">
      <w:pPr>
        <w:pStyle w:val="Normaalweb"/>
        <w:numPr>
          <w:ilvl w:val="0"/>
          <w:numId w:val="10"/>
        </w:numPr>
      </w:pPr>
      <w:proofErr w:type="spellStart"/>
      <w:r>
        <w:t>Novaliv</w:t>
      </w:r>
      <w:proofErr w:type="spellEnd"/>
      <w:r>
        <w:t xml:space="preserve"> behoudt zich het recht voor deze voorwaarden te wijzigen. Gewijzigde voorwaarden gelden vanaf de datum van publicatie.</w:t>
      </w:r>
    </w:p>
    <w:p w14:paraId="75991BAD" w14:textId="77777777" w:rsidR="003A1E02" w:rsidRDefault="003A1E02" w:rsidP="003A1E02">
      <w:pPr>
        <w:pStyle w:val="Normaalweb"/>
        <w:numPr>
          <w:ilvl w:val="0"/>
          <w:numId w:val="10"/>
        </w:numPr>
      </w:pPr>
      <w:r>
        <w:t>Klanten worden geadviseerd om regelmatig de voorwaarden te raadplegen.</w:t>
      </w:r>
    </w:p>
    <w:p w14:paraId="0DC7B383" w14:textId="77777777" w:rsidR="003A1E02" w:rsidRDefault="003A1E02" w:rsidP="003A1E02">
      <w:pPr>
        <w:pStyle w:val="Normaalweb"/>
      </w:pPr>
      <w:r>
        <w:rPr>
          <w:rStyle w:val="Zwaar"/>
          <w:rFonts w:eastAsiaTheme="majorEastAsia"/>
        </w:rPr>
        <w:t>Artikel 11 - Geschillen en Toepasselijk Recht</w:t>
      </w:r>
    </w:p>
    <w:p w14:paraId="413E5F36" w14:textId="77777777" w:rsidR="003A1E02" w:rsidRDefault="003A1E02" w:rsidP="003A1E02">
      <w:pPr>
        <w:pStyle w:val="Normaalweb"/>
        <w:numPr>
          <w:ilvl w:val="0"/>
          <w:numId w:val="11"/>
        </w:numPr>
      </w:pPr>
      <w:r>
        <w:t>Op deze algemene voorwaarden is Nederlands recht van toepassing.</w:t>
      </w:r>
    </w:p>
    <w:p w14:paraId="10D7846B" w14:textId="77777777" w:rsidR="003A1E02" w:rsidRDefault="003A1E02" w:rsidP="003A1E02">
      <w:pPr>
        <w:pStyle w:val="Normaalweb"/>
        <w:numPr>
          <w:ilvl w:val="0"/>
          <w:numId w:val="11"/>
        </w:numPr>
      </w:pPr>
      <w:r>
        <w:t>Geschillen worden voorgelegd aan de bevoegde rechter in Nederland.</w:t>
      </w:r>
    </w:p>
    <w:p w14:paraId="63042746" w14:textId="77777777" w:rsidR="007E1904" w:rsidRDefault="007E1904"/>
    <w:sectPr w:rsidR="007E1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12F2"/>
    <w:multiLevelType w:val="multilevel"/>
    <w:tmpl w:val="EC7A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32ABD"/>
    <w:multiLevelType w:val="multilevel"/>
    <w:tmpl w:val="84F4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C4F79"/>
    <w:multiLevelType w:val="multilevel"/>
    <w:tmpl w:val="222A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52514"/>
    <w:multiLevelType w:val="multilevel"/>
    <w:tmpl w:val="5E9E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53E69"/>
    <w:multiLevelType w:val="multilevel"/>
    <w:tmpl w:val="1200E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C77775"/>
    <w:multiLevelType w:val="multilevel"/>
    <w:tmpl w:val="0D7E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637F74"/>
    <w:multiLevelType w:val="multilevel"/>
    <w:tmpl w:val="B7269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8F4E7F"/>
    <w:multiLevelType w:val="multilevel"/>
    <w:tmpl w:val="351E4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5F571E"/>
    <w:multiLevelType w:val="multilevel"/>
    <w:tmpl w:val="B8B2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0F5168"/>
    <w:multiLevelType w:val="multilevel"/>
    <w:tmpl w:val="B198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62188D"/>
    <w:multiLevelType w:val="multilevel"/>
    <w:tmpl w:val="2A72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5258819">
    <w:abstractNumId w:val="2"/>
  </w:num>
  <w:num w:numId="2" w16cid:durableId="1839298997">
    <w:abstractNumId w:val="1"/>
  </w:num>
  <w:num w:numId="3" w16cid:durableId="625693848">
    <w:abstractNumId w:val="9"/>
  </w:num>
  <w:num w:numId="4" w16cid:durableId="270481280">
    <w:abstractNumId w:val="0"/>
  </w:num>
  <w:num w:numId="5" w16cid:durableId="24454254">
    <w:abstractNumId w:val="8"/>
  </w:num>
  <w:num w:numId="6" w16cid:durableId="815991519">
    <w:abstractNumId w:val="5"/>
  </w:num>
  <w:num w:numId="7" w16cid:durableId="1065686537">
    <w:abstractNumId w:val="3"/>
  </w:num>
  <w:num w:numId="8" w16cid:durableId="931596256">
    <w:abstractNumId w:val="10"/>
  </w:num>
  <w:num w:numId="9" w16cid:durableId="1803232866">
    <w:abstractNumId w:val="6"/>
  </w:num>
  <w:num w:numId="10" w16cid:durableId="1116145272">
    <w:abstractNumId w:val="4"/>
  </w:num>
  <w:num w:numId="11" w16cid:durableId="15540735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02"/>
    <w:rsid w:val="00242608"/>
    <w:rsid w:val="003A1E02"/>
    <w:rsid w:val="007E1904"/>
    <w:rsid w:val="00D8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E13F3"/>
  <w15:chartTrackingRefBased/>
  <w15:docId w15:val="{C51E7EED-0387-454E-B49E-CBE62182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1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1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1E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1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1E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1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1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1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1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1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1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1E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1E0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1E0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1E0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1E0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1E0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1E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1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1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1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1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1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1E0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1E0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1E0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1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1E0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1E02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3A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3A1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Heeffer</dc:creator>
  <cp:keywords/>
  <dc:description/>
  <cp:lastModifiedBy>Priscilla Heeffer</cp:lastModifiedBy>
  <cp:revision>1</cp:revision>
  <dcterms:created xsi:type="dcterms:W3CDTF">2025-04-02T11:44:00Z</dcterms:created>
  <dcterms:modified xsi:type="dcterms:W3CDTF">2025-04-02T11:45:00Z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c3d1a7c7-36b5-460c-a859-fa2fe6717c05</vt:lpwstr>
  </property>
</Properties>
</file>